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/>
        </w:rPr>
      </w:pPr>
      <w:bookmarkStart w:id="1" w:name="_GoBack"/>
      <w:bookmarkEnd w:id="1"/>
      <w:r>
        <w:rPr>
          <w:rFonts w:hint="eastAsia" w:ascii="楷体" w:hAnsi="楷体" w:eastAsia="楷体"/>
        </w:rPr>
        <w:t>（2</w:t>
      </w:r>
      <w:r>
        <w:rPr>
          <w:rFonts w:ascii="楷体" w:hAnsi="楷体" w:eastAsia="楷体"/>
        </w:rPr>
        <w:t>300</w:t>
      </w:r>
      <w:r>
        <w:rPr>
          <w:rFonts w:hint="eastAsia" w:ascii="楷体" w:hAnsi="楷体" w:eastAsia="楷体"/>
        </w:rPr>
        <w:t>字，约8分钟）</w:t>
      </w:r>
    </w:p>
    <w:p>
      <w:pPr>
        <w:jc w:val="left"/>
        <w:rPr>
          <w:rFonts w:hint="eastAsia" w:ascii="楷体" w:hAnsi="楷体" w:eastAsia="楷体"/>
        </w:rPr>
      </w:pP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秉持开放合作精神 共建</w:t>
      </w:r>
      <w:bookmarkStart w:id="0" w:name="_Hlk152790482"/>
      <w:r>
        <w:rPr>
          <w:rFonts w:hint="eastAsia" w:ascii="方正小标宋简体" w:eastAsia="方正小标宋简体"/>
          <w:sz w:val="40"/>
          <w:szCs w:val="40"/>
        </w:rPr>
        <w:t>人类健康卫生共同体</w:t>
      </w:r>
      <w:bookmarkEnd w:id="0"/>
    </w:p>
    <w:p>
      <w:pPr>
        <w:ind w:firstLine="720" w:firstLineChars="20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——在“第八届全球中国对话——全球健康治理”上的总结发言</w:t>
      </w:r>
    </w:p>
    <w:p>
      <w:pPr>
        <w:jc w:val="center"/>
        <w:rPr>
          <w:rFonts w:ascii="仿宋_GB2312"/>
          <w:sz w:val="36"/>
          <w:szCs w:val="36"/>
        </w:rPr>
      </w:pPr>
      <w:r>
        <w:rPr>
          <w:rFonts w:hint="eastAsia" w:ascii="仿宋_GB2312"/>
          <w:sz w:val="36"/>
          <w:szCs w:val="36"/>
        </w:rPr>
        <w:t>范大祺 当代中国与世界研究院副院长</w:t>
      </w:r>
    </w:p>
    <w:p>
      <w:pPr>
        <w:jc w:val="center"/>
        <w:rPr>
          <w:rFonts w:ascii="仿宋_GB2312"/>
          <w:sz w:val="36"/>
          <w:szCs w:val="36"/>
        </w:rPr>
      </w:pP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尊敬的各位嘉宾、各位专家，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女士们、先生们、朋友们：</w:t>
      </w:r>
    </w:p>
    <w:p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大家晚上好！</w:t>
      </w:r>
    </w:p>
    <w:p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很荣幸参加第八届全球中国对话，我在北京向大家致以最亲切的问候和最诚挚的祝福。首先，非常感谢我的朋友，常向群教授的盛情邀请。很遗憾未能亲临现场见证活动盛况，只能以这样视频的方式跟大家交流，希望在不久的将来，我们可以相聚在北京或伦敦，面对面的深入交流互动。我谨代表当代中国与世界研究院，向本届对话的成功举办和全球中国学术院十周年院庆表示热烈祝贺！</w:t>
      </w:r>
    </w:p>
    <w:p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当前，百年变局加速演进，全球性问题和动荡变革交织叠加，世界之变、时代之变、历史之变正以前所未有的方式展开。世纪疫情影响深远，深刻改变了人们的生活方式、交往方式、乃至思维方式。面对气候变化、数字化和人工智能风险等因素的叠加效应，人类社会在健康治理领域，正面临着前所未有的复杂和严峻形势。开放还是封闭、团结还是分裂、合作还是对抗已经成为摆在世界各国面前的重要课题。</w:t>
      </w:r>
    </w:p>
    <w:p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朋友们，历史充分证明，面对全球性的困难和挑战，没有人可以独善其身。我们都生活在同一个地球上，是相互独立、各具特色的个体，更是相互联系、相互支持的整体。无论是携手解决全球健康治理问题，还是共同应对全球气候变化，我们都需要寻求伙伴和朋友的合作。伙伴和朋友不应以地理距离划分，更不应以头发肤色、社会制度划分，而应该为了人类共同的目标增进相互理解，携手团结合作。正如大家今天的对话，既有解决全球健康治理的方案倡议，又有关注全球健康大众传播、话语演变、数字空间问题的友谊探讨，不同专业和领域的观点可以打破壁垒、相互借鉴，令我收获颇丰、受益匪浅。在此，也有一些体会与大家分享。</w:t>
      </w:r>
    </w:p>
    <w:p>
      <w:pPr>
        <w:ind w:firstLine="723" w:firstLineChars="200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第一，完善全球健康治理体系，要秉持开放合作精神，搭建更多对话平台。</w:t>
      </w:r>
      <w:r>
        <w:rPr>
          <w:rFonts w:hint="eastAsia"/>
          <w:sz w:val="36"/>
          <w:szCs w:val="36"/>
        </w:rPr>
        <w:t>不同历史和国情，不同民族和习俗，孕育了不同文明，使世界更加丰富多彩。中国始终主张不同文明、不同国家之间相互尊重、相互包容、相互交流、相互借鉴。面对突发公共卫生事件，政治化、贴标签等行为，只会阻碍人类健康卫生事业发展，影响人类文明共同发展进步。唯有抛开文明优越论等偏见，才可能达成共识。为了更好形成共识，达成更有效的合作，我们需要搭建更多对话平台，真诚交流、增进理解、推动合作。</w:t>
      </w:r>
    </w:p>
    <w:p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谈到对话合作，让我不禁想到“和合”文化理念。“和合”是指和平和谐、合作共存。不久前，当研院在“和合文化”发源地中国浙江台州市举办了“第三届和合文化全球论坛”。中华民族在悠久的发展历史中，积淀和形成了和衷共济、和而不同的文化理念和文化性格，创造了博大精深的中华优秀传统文化，而和合文化正是这其中的精髓之一。在面临人类将何去何从的时代抉择之时，唯有弘扬和合文化理念，深化健康治理经验交流互鉴，携手推动构建人类健康卫生共同体，才是世界各国人民前途所在。</w:t>
      </w:r>
    </w:p>
    <w:p>
      <w:pPr>
        <w:ind w:firstLine="723" w:firstLineChars="200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第二，要加强智库、高校、研究机构等知识分享和合作研究，深化全球健康治理经验交流。</w:t>
      </w:r>
      <w:r>
        <w:rPr>
          <w:rFonts w:hint="eastAsia"/>
          <w:sz w:val="36"/>
          <w:szCs w:val="36"/>
        </w:rPr>
        <w:t>智库、高校和研究机构是思想的创造者、知识的生产者、政策的推动者，是引领时代潮流与前进方向的指南针，应当在应对重大全球性挑战与紧迫性危机中，更加主动肩负起推动交流、化解冲突、构建人类健康卫生共同体的使命责任。成为推动全球健康治理经验交流的使者、贡献真知灼见的智者、增进人类福祉的仁者，成为深化互信、凝聚共识、促进国际交往、夯实人文基础的建设者。</w:t>
      </w:r>
    </w:p>
    <w:p>
      <w:pPr>
        <w:ind w:firstLine="720" w:firstLineChars="200"/>
        <w:rPr>
          <w:b/>
          <w:bCs/>
          <w:sz w:val="36"/>
          <w:szCs w:val="36"/>
        </w:rPr>
      </w:pPr>
      <w:r>
        <w:rPr>
          <w:rFonts w:hint="eastAsia"/>
          <w:sz w:val="36"/>
          <w:szCs w:val="36"/>
        </w:rPr>
        <w:t>全球知识共享潮流蓬勃兴起，我们要加强全球健康治理经验互通互享，畅通知识要素流动，把合作共识转化成为实际行动。通过深入研讨对话、开展联合研究、加强人员交流等形式，促进全球健康治理发展。当研院发起实施“当代中国与世界”知识分享计划，搭建“当代中国研究在线”网络平台，与世界各国智库、高校、研究机构合作建立联合研究中心，共同就全球普遍关注主题议题广泛开展联合研究，推出了一系列具有重要影响力的成果。未来，也希望各位专家学者加入我们的计划，共同致力于全球健康治理研究。</w:t>
      </w:r>
    </w:p>
    <w:p>
      <w:pPr>
        <w:ind w:firstLine="723" w:firstLineChars="200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第三，完善全球健康治理体系，携手共建人类卫生健康共同体。</w:t>
      </w:r>
      <w:r>
        <w:rPr>
          <w:rFonts w:hint="eastAsia"/>
          <w:sz w:val="36"/>
          <w:szCs w:val="36"/>
        </w:rPr>
        <w:t>应对全球健康治理问题，既要尊重主权平等，也要力求实现平等。要坚持共商共建共享，充分听取不同国家意见，更好反映发展中国家合理诉求。我们尤其要关注妇女、儿童、老年人、残疾人、难民等特定群体和各类弱势群体的权益，确保人人得享基本的健康卫生保障。我们始终坚信，发展是解决全球健康治理问题的总钥匙。国际社会应当通力合作，积极响应全球发展倡议，提高发展的包容性、普惠性和可持续性，在促进社会发展中不断提升全球健康治理水平。</w:t>
      </w:r>
    </w:p>
    <w:p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要完善全球疾病预防控制体系，提高突发公共卫生事件应急响应速度。坚持客观公正原则，以科学专业的态度，加强有关信息的翻译和分享，及时交流有益经验和做法。当研院长期通过专业的翻译研究与实践，将中国思想、理念、文化、实践和经验准确地以多语种传达给世界各国。我们推出2</w:t>
      </w:r>
      <w:r>
        <w:rPr>
          <w:sz w:val="36"/>
          <w:szCs w:val="36"/>
        </w:rPr>
        <w:t>0</w:t>
      </w:r>
      <w:r>
        <w:rPr>
          <w:rFonts w:hint="eastAsia"/>
          <w:sz w:val="36"/>
          <w:szCs w:val="36"/>
        </w:rPr>
        <w:t>多种语言的《中国关键词》系列图书，及时对外发布有关词语的标准译法，为回应外国民众渴望了解中国的实际需求，消除跨文化跨语言误解，增进相互理解和民心相通，促进文明交流发挥了重要作用。</w:t>
      </w:r>
    </w:p>
    <w:p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女士们、先生们，朋友们，</w:t>
      </w:r>
    </w:p>
    <w:p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今年是构建人类命运共同体理念提出10周年，10年来，构建人类命运共同体的理念不断丰富发展，实践扎实稳步推进，观念日益深入人心。当代中国</w:t>
      </w:r>
      <w:r>
        <w:rPr>
          <w:rFonts w:hint="eastAsia"/>
          <w:sz w:val="36"/>
          <w:szCs w:val="36"/>
          <w:lang w:val="en-US" w:eastAsia="zh-CN"/>
        </w:rPr>
        <w:t>与</w:t>
      </w:r>
      <w:r>
        <w:rPr>
          <w:rFonts w:hint="eastAsia"/>
          <w:sz w:val="36"/>
          <w:szCs w:val="36"/>
        </w:rPr>
        <w:t>世界研究院以联结中外、沟通世界为使命，致力于更好向世界介绍当代中国，帮助大家读懂中国文化、走近中华文明、理解中国式现代化和中华民族现代文明，加强各国各地区相互理解、互谅互信，推动</w:t>
      </w:r>
      <w:r>
        <w:rPr>
          <w:rFonts w:hint="eastAsia"/>
          <w:sz w:val="36"/>
          <w:szCs w:val="36"/>
          <w:lang w:val="en-US" w:eastAsia="zh-CN"/>
        </w:rPr>
        <w:t>构建</w:t>
      </w:r>
      <w:r>
        <w:rPr>
          <w:rFonts w:hint="eastAsia"/>
          <w:sz w:val="36"/>
          <w:szCs w:val="36"/>
        </w:rPr>
        <w:t>人类命运共同体。面向未来，让我们在交流互鉴中相互启发、共同进步，为构建人类命运共同体作出更大贡献！</w:t>
      </w:r>
    </w:p>
    <w:p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最后，再次祝贺本次对话取得圆满成功！祝愿大家新年快乐，万事如意！</w:t>
      </w:r>
    </w:p>
    <w:p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4MjNiYjA5ZjJhMmY1NDcwZDVmM2ZiNTkxODFkM2QifQ=="/>
  </w:docVars>
  <w:rsids>
    <w:rsidRoot w:val="00424325"/>
    <w:rsid w:val="0003409A"/>
    <w:rsid w:val="00041E4A"/>
    <w:rsid w:val="00060CB9"/>
    <w:rsid w:val="00070D90"/>
    <w:rsid w:val="0009626C"/>
    <w:rsid w:val="000C2DEE"/>
    <w:rsid w:val="000E4CDA"/>
    <w:rsid w:val="0014194C"/>
    <w:rsid w:val="001612B3"/>
    <w:rsid w:val="00190A1E"/>
    <w:rsid w:val="00192B25"/>
    <w:rsid w:val="001957B2"/>
    <w:rsid w:val="001A61E7"/>
    <w:rsid w:val="001B797B"/>
    <w:rsid w:val="001D77C1"/>
    <w:rsid w:val="003444D8"/>
    <w:rsid w:val="0034534D"/>
    <w:rsid w:val="0037730E"/>
    <w:rsid w:val="003B68FF"/>
    <w:rsid w:val="00424325"/>
    <w:rsid w:val="004524A4"/>
    <w:rsid w:val="004579E2"/>
    <w:rsid w:val="004A05D7"/>
    <w:rsid w:val="004B6093"/>
    <w:rsid w:val="004C476E"/>
    <w:rsid w:val="004E23AD"/>
    <w:rsid w:val="00507708"/>
    <w:rsid w:val="00516A30"/>
    <w:rsid w:val="00533248"/>
    <w:rsid w:val="0053569D"/>
    <w:rsid w:val="005F363A"/>
    <w:rsid w:val="00611F94"/>
    <w:rsid w:val="006427A0"/>
    <w:rsid w:val="00655C28"/>
    <w:rsid w:val="006F28D1"/>
    <w:rsid w:val="00741AF5"/>
    <w:rsid w:val="007A7460"/>
    <w:rsid w:val="007E7775"/>
    <w:rsid w:val="007F0D14"/>
    <w:rsid w:val="0085087C"/>
    <w:rsid w:val="008527B5"/>
    <w:rsid w:val="00856003"/>
    <w:rsid w:val="008A0937"/>
    <w:rsid w:val="008C13B7"/>
    <w:rsid w:val="008F05D6"/>
    <w:rsid w:val="00911F97"/>
    <w:rsid w:val="009929DC"/>
    <w:rsid w:val="009C219E"/>
    <w:rsid w:val="00AE693B"/>
    <w:rsid w:val="00B46A02"/>
    <w:rsid w:val="00B70715"/>
    <w:rsid w:val="00BA787E"/>
    <w:rsid w:val="00BC6212"/>
    <w:rsid w:val="00C9475F"/>
    <w:rsid w:val="00C9510A"/>
    <w:rsid w:val="00CC32F2"/>
    <w:rsid w:val="00D236C4"/>
    <w:rsid w:val="00D47065"/>
    <w:rsid w:val="00D778F2"/>
    <w:rsid w:val="00D778F9"/>
    <w:rsid w:val="00DA0AF6"/>
    <w:rsid w:val="00E71B5C"/>
    <w:rsid w:val="00F24957"/>
    <w:rsid w:val="00FE795B"/>
    <w:rsid w:val="00FF0D44"/>
    <w:rsid w:val="44F7581A"/>
    <w:rsid w:val="7A8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sz w:val="18"/>
      <w:szCs w:val="18"/>
    </w:rPr>
  </w:style>
  <w:style w:type="paragraph" w:customStyle="1" w:styleId="8">
    <w:name w:val="Revision"/>
    <w:autoRedefine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351</Words>
  <Characters>2005</Characters>
  <Lines>16</Lines>
  <Paragraphs>4</Paragraphs>
  <TotalTime>29</TotalTime>
  <ScaleCrop>false</ScaleCrop>
  <LinksUpToDate>false</LinksUpToDate>
  <CharactersWithSpaces>2352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2023-12-06T14:08:00Z</dcterms:created>
  <dc:creator>家跃 郭</dc:creator>
  <cp:lastModifiedBy>栗子</cp:lastModifiedBy>
  <dcterms:modified xsi:type="dcterms:W3CDTF">2024-01-18T06:50:02Z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E9E7D8522E7F42B3B4937CC7BD4B081A_12</vt:lpwstr>
  </property>
</Properties>
</file>